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B2D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</w:t>
      </w:r>
    </w:p>
    <w:p w14:paraId="096B8BE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11C171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2025年度先进单位和“从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"/>
          <w:woUserID w:val="3"/>
        </w:rPr>
        <w:t>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消防30年”工作者评选方案</w:t>
      </w:r>
    </w:p>
    <w:bookmarkEnd w:id="0"/>
    <w:p w14:paraId="3626BE3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4646C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时间安排</w:t>
      </w:r>
    </w:p>
    <w:p w14:paraId="57508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材料提交时间：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日前。</w:t>
      </w:r>
    </w:p>
    <w:p w14:paraId="0BFA8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评选类型</w:t>
      </w:r>
    </w:p>
    <w:p w14:paraId="5210C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年度消防产品生产制造业先进单位；</w:t>
      </w:r>
    </w:p>
    <w:p w14:paraId="411ED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年度消防施工行业先进单位；</w:t>
      </w:r>
    </w:p>
    <w:p w14:paraId="5056F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年度消防技术服务机构先进单位；</w:t>
      </w:r>
    </w:p>
    <w:p w14:paraId="26E77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年度消防科普（含培训、院校）工作先进单位；</w:t>
      </w:r>
    </w:p>
    <w:p w14:paraId="6431A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（五）“从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"/>
          <w:woUserID w:val="3"/>
        </w:rPr>
        <w:t>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消防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年”工作者。</w:t>
      </w:r>
    </w:p>
    <w:p w14:paraId="67FE1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先进单位基本条件</w:t>
      </w:r>
    </w:p>
    <w:p w14:paraId="4E295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（一）热爱祖国，严格遵守国家法律法规，拥护并践行协会章程，积极参与协会开展的各项工作；</w:t>
      </w:r>
    </w:p>
    <w:p w14:paraId="57A34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（二）企业成立已满二个会计年度，近二年主营业务收入稳定，处于持续经营状态，每年按时积极缴纳会费，且入会为一年以上的单位；</w:t>
      </w:r>
    </w:p>
    <w:p w14:paraId="38E36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（三）诚实守信经营，无故意拖欠银行贷款、无逃废银行债务、无偷逃税款、拖欠职工工资等不良信用记录；</w:t>
      </w:r>
    </w:p>
    <w:p w14:paraId="3B087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（四）在四川省境内从事消防产品生产、消防施工、消防技术服务及科普教育的企业，具备较大生产规模，产品和技术居于全省领先地位，享有较高知名度和广泛影响力，取得良好的社会效益和经济效益；</w:t>
      </w:r>
    </w:p>
    <w:p w14:paraId="57A73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（五）积极参加政府行政主管部门、行业自律组织的各项活动，树立行业形象，维护行业利益，为协会发展提出可行性建议，有较强的集体荣誉感和使命感。</w:t>
      </w:r>
    </w:p>
    <w:p w14:paraId="6A1CB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四、“从业消防30年”工作者基本条件</w:t>
      </w:r>
    </w:p>
    <w:p w14:paraId="21220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（一）热爱祖国，政治立场坚定，积极践行社会主义核心价值观，遵纪守法，品德优良、作风正派，公正廉洁，有较好的声誉，热心消防事业；</w:t>
      </w:r>
    </w:p>
    <w:p w14:paraId="19BFF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（二）爱岗敬业，一丝不苟，有良好的职业道德和敬业精神。在岗位上勇挑重担、勇于担当、乐于奉献，有较高的专业操作技能，在平凡的岗位上做出不平凡的业绩；</w:t>
      </w:r>
    </w:p>
    <w:p w14:paraId="01596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（三）有强烈的事业心、责任感，勤奋工作，熟悉国家消防安全的方针政策、法律法规和有关技术标准，充分发挥模范带头作用，对消防事业做出突出贡献；</w:t>
      </w:r>
    </w:p>
    <w:p w14:paraId="69087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（四）长期在消防装备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"/>
          <w:woUserID w:val="3"/>
        </w:rPr>
        <w:t>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产品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"/>
          <w:woUserID w:val="3"/>
        </w:rPr>
        <w:t>生产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"/>
          <w:woUserID w:val="3"/>
        </w:rPr>
        <w:t>消防管理和消防科研、消防工程施工和维保检测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等消防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"/>
          <w:woUserID w:val="3"/>
        </w:rPr>
        <w:t>专业领域工作满30年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的消防从业人员、工程技术人员及相关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lang w:val="en-US" w:eastAsia="zh"/>
          <w:woUserID w:val="3"/>
        </w:rPr>
        <w:t>，且具有丰富的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实践经验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"/>
          <w:woUserID w:val="3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较高的业务水平和解决实际问题的能力；</w:t>
      </w:r>
    </w:p>
    <w:p w14:paraId="52DCE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（五）具有社会公信力，得到群众公认，有较大的社会反响，经得起各方面的考验，本人无违法违纪现象，具有一定的先进性和示范性。</w:t>
      </w:r>
    </w:p>
    <w:p w14:paraId="3E9C2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（六）在其他方面做出突出贡献的。</w:t>
      </w:r>
    </w:p>
    <w:p w14:paraId="429A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评选程序</w:t>
      </w:r>
    </w:p>
    <w:p w14:paraId="526D18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符合条件的会员单位、个人在规定时间内向协会提交申报表《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年度先进会员单位申报表》、《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“从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"/>
          <w:woUserID w:val="3"/>
        </w:rPr>
        <w:t>业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消防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年”工作者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申报表》（见附件），填写后加盖单位公章，以“初评+类型+单位名称”、“初评+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从业消防30年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+个人名称”的题目形式发送至协会邮箱：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u w:val="none"/>
          <w:lang w:val="en-US" w:eastAsia="zh-CN"/>
        </w:rPr>
        <w:t>109332176@qq.com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u w:val="none"/>
          <w:lang w:val="en-US" w:eastAsia="zh-CN"/>
        </w:rPr>
        <w:t>；</w:t>
      </w:r>
    </w:p>
    <w:p w14:paraId="5FC9E7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协会收到申报材料后，将组织评审委员会对申报内容进行严格审核和评估，初评结果将在协会官方网站和微信订阅号公示；</w:t>
      </w:r>
    </w:p>
    <w:p w14:paraId="0B852D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公示期间若无异议，将正式颁发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年度先进会员单位牌匾和“从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"/>
          <w:woUserID w:val="3"/>
        </w:rPr>
        <w:t>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消防</w:t>
      </w:r>
      <w:r>
        <w:rPr>
          <w:rFonts w:hint="eastAsia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年”工作者荣誉证书。</w:t>
      </w:r>
    </w:p>
    <w:p w14:paraId="0B0C7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评选要求</w:t>
      </w:r>
    </w:p>
    <w:p w14:paraId="70E8AC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各会员单位、个人应高度重视本次评选工作，认真准备申请材料；</w:t>
      </w:r>
    </w:p>
    <w:p w14:paraId="26E6D9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申请材料需真实、准确，充分展现本单位、个人的工作成绩和亮点；</w:t>
      </w:r>
    </w:p>
    <w:p w14:paraId="346A38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本次评选不收取任何费用。</w:t>
      </w:r>
    </w:p>
    <w:p w14:paraId="011D3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联系方式</w:t>
      </w:r>
    </w:p>
    <w:p w14:paraId="14608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四川省消防协会秘书处：张嘉 赵文</w:t>
      </w:r>
    </w:p>
    <w:p w14:paraId="4BEB0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联系方式：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028-86511173</w:t>
      </w:r>
    </w:p>
    <w:p w14:paraId="04F29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109332176@qq.com</w:t>
      </w:r>
    </w:p>
    <w:p w14:paraId="26D3A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通讯地址：四川省成都市锦江区东府街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33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号东府九座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层四川省消防协会</w:t>
      </w:r>
    </w:p>
    <w:p w14:paraId="6653BD5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F44866-916A-48AB-ABA5-8EF31DA783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70A1745-3530-47B3-B237-2EC6B48044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60CB5A9-0BD9-4531-B56D-A5AC69F8C9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3E95DD-5B92-41AE-8905-FB5DBC7D84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31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9BCB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9BCB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4FE82"/>
    <w:multiLevelType w:val="singleLevel"/>
    <w:tmpl w:val="EE04FE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614F93"/>
    <w:multiLevelType w:val="singleLevel"/>
    <w:tmpl w:val="26614F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43121"/>
    <w:rsid w:val="106330C5"/>
    <w:rsid w:val="3BEFF34C"/>
    <w:rsid w:val="4D9F6E32"/>
    <w:rsid w:val="504E6A51"/>
    <w:rsid w:val="59210E1A"/>
    <w:rsid w:val="5E3DC6A6"/>
    <w:rsid w:val="5FF75576"/>
    <w:rsid w:val="625F5F7B"/>
    <w:rsid w:val="65943121"/>
    <w:rsid w:val="6F6CA5F4"/>
    <w:rsid w:val="6FBF8124"/>
    <w:rsid w:val="992BEAEB"/>
    <w:rsid w:val="FCC3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2342</Words>
  <Characters>2516</Characters>
  <Lines>0</Lines>
  <Paragraphs>0</Paragraphs>
  <TotalTime>16</TotalTime>
  <ScaleCrop>false</ScaleCrop>
  <LinksUpToDate>false</LinksUpToDate>
  <CharactersWithSpaces>2608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2025-11-15T02:38:00Z</dcterms:created>
  <dc:creator>莉莉</dc:creator>
  <cp:lastModifiedBy>莉莉</cp:lastModifiedBy>
  <dcterms:modified xsi:type="dcterms:W3CDTF">2025-11-14T06:26:48Z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10DF3C1D4C984870B21EAA7381592A86_13</vt:lpwstr>
  </property>
  <property fmtid="{D5CDD505-2E9C-101B-9397-08002B2CF9AE}" pid="4" name="KSOTemplateDocerSaveRecord">
    <vt:lpwstr>eyJoZGlkIjoiOTZkYTFhMGJiNGMyYmMzMDMyMzAzZmNmYjA5NThiMzMiLCJ1c2VySWQiOiIzMDE0ODU0NTAifQ==</vt:lpwstr>
  </property>
</Properties>
</file>